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="-431" w:tblpY="1305"/>
        <w:tblW w:w="15101" w:type="dxa"/>
        <w:tblLayout w:type="fixed"/>
        <w:tblLook w:val="04A0" w:firstRow="1" w:lastRow="0" w:firstColumn="1" w:lastColumn="0" w:noHBand="0" w:noVBand="1"/>
      </w:tblPr>
      <w:tblGrid>
        <w:gridCol w:w="2122"/>
        <w:gridCol w:w="567"/>
        <w:gridCol w:w="2835"/>
        <w:gridCol w:w="708"/>
        <w:gridCol w:w="2977"/>
        <w:gridCol w:w="709"/>
        <w:gridCol w:w="5183"/>
      </w:tblGrid>
      <w:tr w:rsidR="002400C2" w:rsidRPr="00C22669" w:rsidTr="00C22669">
        <w:trPr>
          <w:trHeight w:val="694"/>
        </w:trPr>
        <w:tc>
          <w:tcPr>
            <w:tcW w:w="2122" w:type="dxa"/>
          </w:tcPr>
          <w:p w:rsidR="002400C2" w:rsidRPr="00C22669" w:rsidRDefault="002400C2" w:rsidP="003A545B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</w:tc>
        <w:tc>
          <w:tcPr>
            <w:tcW w:w="567" w:type="dxa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835" w:type="dxa"/>
            <w:shd w:val="clear" w:color="auto" w:fill="5B9BD5" w:themeFill="accent1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Maths</w:t>
            </w:r>
            <w:proofErr w:type="spellEnd"/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2400C2" w:rsidRPr="00C22669" w:rsidRDefault="002400C2" w:rsidP="00AC7D28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L</w:t>
            </w:r>
          </w:p>
        </w:tc>
        <w:tc>
          <w:tcPr>
            <w:tcW w:w="5183" w:type="dxa"/>
            <w:shd w:val="clear" w:color="auto" w:fill="92D050"/>
          </w:tcPr>
          <w:p w:rsidR="002400C2" w:rsidRPr="00C22669" w:rsidRDefault="002400C2" w:rsidP="00AC7D28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Topic</w:t>
            </w:r>
          </w:p>
          <w:p w:rsidR="002400C2" w:rsidRPr="00C22669" w:rsidRDefault="002400C2" w:rsidP="00AC7D28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2400C2" w:rsidRPr="00C22669" w:rsidTr="002400C2">
        <w:tc>
          <w:tcPr>
            <w:tcW w:w="2122" w:type="dxa"/>
          </w:tcPr>
          <w:p w:rsidR="002400C2" w:rsidRPr="00C22669" w:rsidRDefault="002400C2" w:rsidP="003A545B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2400C2" w:rsidRPr="00C22669" w:rsidRDefault="002400C2" w:rsidP="003A545B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2400C2" w:rsidRPr="00C22669" w:rsidRDefault="002400C2" w:rsidP="003A545B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835" w:type="dxa"/>
            <w:shd w:val="clear" w:color="auto" w:fill="5B9BD5" w:themeFill="accent1"/>
          </w:tcPr>
          <w:p w:rsidR="002400C2" w:rsidRPr="00C22669" w:rsidRDefault="002400C2" w:rsidP="003A545B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hAnsi="Century Gothic"/>
              </w:rPr>
              <w:t xml:space="preserve">Maths </w:t>
            </w:r>
          </w:p>
          <w:p w:rsidR="002400C2" w:rsidRPr="00C22669" w:rsidRDefault="002400C2" w:rsidP="00BA3E3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708" w:type="dxa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2400C2" w:rsidRPr="00C22669" w:rsidRDefault="002400C2" w:rsidP="00AC7D28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2400C2" w:rsidRPr="00C22669" w:rsidRDefault="002400C2" w:rsidP="00BA3E34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U</w:t>
            </w:r>
          </w:p>
        </w:tc>
        <w:tc>
          <w:tcPr>
            <w:tcW w:w="5183" w:type="dxa"/>
            <w:shd w:val="clear" w:color="auto" w:fill="92D050"/>
          </w:tcPr>
          <w:p w:rsidR="002400C2" w:rsidRPr="00C22669" w:rsidRDefault="002400C2" w:rsidP="002400C2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Topic</w:t>
            </w:r>
          </w:p>
          <w:p w:rsidR="002400C2" w:rsidRPr="00C22669" w:rsidRDefault="002400C2" w:rsidP="002400C2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2400C2" w:rsidRPr="00C22669" w:rsidTr="002400C2">
        <w:tc>
          <w:tcPr>
            <w:tcW w:w="2122" w:type="dxa"/>
          </w:tcPr>
          <w:p w:rsidR="002400C2" w:rsidRPr="00C22669" w:rsidRDefault="002400C2" w:rsidP="003A545B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2400C2" w:rsidRPr="00C22669" w:rsidRDefault="002400C2" w:rsidP="003A545B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2400C2" w:rsidRPr="00C22669" w:rsidRDefault="002400C2" w:rsidP="003A545B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835" w:type="dxa"/>
            <w:shd w:val="clear" w:color="auto" w:fill="5B9BD5" w:themeFill="accent1"/>
          </w:tcPr>
          <w:p w:rsidR="002400C2" w:rsidRPr="00C22669" w:rsidRDefault="002400C2" w:rsidP="003A545B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hAnsi="Century Gothic"/>
              </w:rPr>
              <w:t xml:space="preserve">Maths </w:t>
            </w:r>
          </w:p>
          <w:p w:rsidR="002400C2" w:rsidRPr="00C22669" w:rsidRDefault="002400C2" w:rsidP="00BA3E3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708" w:type="dxa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2400C2" w:rsidRPr="00C22669" w:rsidRDefault="002400C2" w:rsidP="00AC7D28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2400C2" w:rsidRPr="00C22669" w:rsidRDefault="002400C2" w:rsidP="00BA3E34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N</w:t>
            </w:r>
          </w:p>
        </w:tc>
        <w:tc>
          <w:tcPr>
            <w:tcW w:w="5183" w:type="dxa"/>
            <w:shd w:val="clear" w:color="auto" w:fill="92D050"/>
          </w:tcPr>
          <w:p w:rsidR="002400C2" w:rsidRPr="00C22669" w:rsidRDefault="002400C2" w:rsidP="002400C2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Topic</w:t>
            </w:r>
          </w:p>
          <w:p w:rsidR="002400C2" w:rsidRPr="00C22669" w:rsidRDefault="002400C2" w:rsidP="002400C2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2400C2" w:rsidRPr="00C22669" w:rsidTr="002400C2">
        <w:tc>
          <w:tcPr>
            <w:tcW w:w="2122" w:type="dxa"/>
          </w:tcPr>
          <w:p w:rsidR="002400C2" w:rsidRPr="00C22669" w:rsidRDefault="002400C2" w:rsidP="003A545B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2400C2" w:rsidRPr="00C22669" w:rsidRDefault="002400C2" w:rsidP="003A545B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2400C2" w:rsidRPr="00C22669" w:rsidRDefault="002400C2" w:rsidP="003A545B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835" w:type="dxa"/>
            <w:shd w:val="clear" w:color="auto" w:fill="5B9BD5" w:themeFill="accent1"/>
          </w:tcPr>
          <w:p w:rsidR="002400C2" w:rsidRPr="00C22669" w:rsidRDefault="002400C2" w:rsidP="003A545B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hAnsi="Century Gothic"/>
              </w:rPr>
              <w:t xml:space="preserve">Maths </w:t>
            </w:r>
          </w:p>
          <w:p w:rsidR="002400C2" w:rsidRPr="00C22669" w:rsidRDefault="002400C2" w:rsidP="00BA3E3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708" w:type="dxa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2400C2" w:rsidRPr="00C22669" w:rsidRDefault="002400C2" w:rsidP="00BA3E34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2400C2" w:rsidRPr="00C22669" w:rsidRDefault="002400C2" w:rsidP="00EF71F7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C</w:t>
            </w:r>
          </w:p>
        </w:tc>
        <w:tc>
          <w:tcPr>
            <w:tcW w:w="5183" w:type="dxa"/>
            <w:shd w:val="clear" w:color="auto" w:fill="92D050"/>
          </w:tcPr>
          <w:p w:rsidR="002400C2" w:rsidRPr="00C22669" w:rsidRDefault="002400C2" w:rsidP="002400C2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Topic</w:t>
            </w:r>
          </w:p>
          <w:p w:rsidR="002400C2" w:rsidRPr="00C22669" w:rsidRDefault="002400C2" w:rsidP="002400C2">
            <w:pPr>
              <w:jc w:val="center"/>
              <w:rPr>
                <w:rFonts w:ascii="Century Gothic" w:eastAsia="Times New Roman" w:hAnsi="Century Gothic" w:cs="Calibri"/>
                <w:sz w:val="24"/>
                <w:szCs w:val="24"/>
                <w:lang w:val="en-US"/>
              </w:rPr>
            </w:pPr>
          </w:p>
        </w:tc>
      </w:tr>
      <w:tr w:rsidR="002400C2" w:rsidRPr="00C22669" w:rsidTr="002400C2">
        <w:tc>
          <w:tcPr>
            <w:tcW w:w="2122" w:type="dxa"/>
          </w:tcPr>
          <w:p w:rsidR="002400C2" w:rsidRPr="00C22669" w:rsidRDefault="002400C2" w:rsidP="003A545B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2400C2" w:rsidRPr="00C22669" w:rsidRDefault="002400C2" w:rsidP="003A545B">
            <w:pPr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2400C2" w:rsidRPr="00C22669" w:rsidRDefault="002400C2" w:rsidP="003A545B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2835" w:type="dxa"/>
            <w:shd w:val="clear" w:color="auto" w:fill="5B9BD5" w:themeFill="accent1"/>
          </w:tcPr>
          <w:p w:rsidR="002400C2" w:rsidRPr="00C22669" w:rsidRDefault="002400C2" w:rsidP="003A545B">
            <w:pPr>
              <w:jc w:val="center"/>
              <w:rPr>
                <w:rFonts w:ascii="Century Gothic" w:hAnsi="Century Gothic"/>
              </w:rPr>
            </w:pPr>
            <w:r w:rsidRPr="00C22669">
              <w:rPr>
                <w:rFonts w:ascii="Century Gothic" w:hAnsi="Century Gothic"/>
              </w:rPr>
              <w:t xml:space="preserve">Maths </w:t>
            </w:r>
          </w:p>
          <w:p w:rsidR="002400C2" w:rsidRPr="00C22669" w:rsidRDefault="002400C2" w:rsidP="00BA3E34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708" w:type="dxa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:rsidR="002400C2" w:rsidRPr="00C22669" w:rsidRDefault="002400C2" w:rsidP="00AC7D28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2400C2" w:rsidRPr="00C22669" w:rsidRDefault="002400C2" w:rsidP="00BA3E34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2400C2" w:rsidRPr="00C22669" w:rsidRDefault="002400C2" w:rsidP="003A545B">
            <w:pPr>
              <w:jc w:val="center"/>
              <w:textAlignment w:val="baseline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C22669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24"/>
                <w:lang w:val="en-US"/>
              </w:rPr>
              <w:t>H</w:t>
            </w:r>
          </w:p>
        </w:tc>
        <w:tc>
          <w:tcPr>
            <w:tcW w:w="5183" w:type="dxa"/>
            <w:shd w:val="clear" w:color="auto" w:fill="92D050"/>
          </w:tcPr>
          <w:p w:rsidR="002400C2" w:rsidRPr="00C22669" w:rsidRDefault="002F2896" w:rsidP="002400C2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  <w:t>Creative</w:t>
            </w:r>
          </w:p>
          <w:p w:rsidR="002400C2" w:rsidRPr="00C22669" w:rsidRDefault="002400C2" w:rsidP="002400C2">
            <w:pPr>
              <w:jc w:val="center"/>
              <w:textAlignment w:val="baseline"/>
              <w:rPr>
                <w:rFonts w:ascii="Century Gothic" w:eastAsia="Times New Roman" w:hAnsi="Century Gothic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827E8C" w:rsidRPr="002F2896" w:rsidRDefault="00827E8C" w:rsidP="002F2896">
      <w:pPr>
        <w:jc w:val="center"/>
        <w:rPr>
          <w:rFonts w:ascii="Century Gothic" w:hAnsi="Century Gothic"/>
          <w:u w:val="single"/>
        </w:rPr>
      </w:pPr>
      <w:r w:rsidRPr="00C22669">
        <w:rPr>
          <w:rFonts w:ascii="Century Gothic" w:hAnsi="Century Gothic"/>
          <w:u w:val="single"/>
        </w:rPr>
        <w:t xml:space="preserve">Year </w:t>
      </w:r>
      <w:r w:rsidR="00BD2BFB" w:rsidRPr="00C22669">
        <w:rPr>
          <w:rFonts w:ascii="Century Gothic" w:hAnsi="Century Gothic"/>
          <w:u w:val="single"/>
        </w:rPr>
        <w:t>5</w:t>
      </w:r>
      <w:r w:rsidRPr="00C22669">
        <w:rPr>
          <w:rFonts w:ascii="Century Gothic" w:hAnsi="Century Gothic"/>
          <w:u w:val="single"/>
        </w:rPr>
        <w:t xml:space="preserve"> Weekly </w:t>
      </w:r>
      <w:proofErr w:type="gramStart"/>
      <w:r w:rsidRPr="00C22669">
        <w:rPr>
          <w:rFonts w:ascii="Century Gothic" w:hAnsi="Century Gothic"/>
          <w:u w:val="single"/>
        </w:rPr>
        <w:t>Timet</w:t>
      </w:r>
      <w:r w:rsidR="002F3BBB" w:rsidRPr="00C22669">
        <w:rPr>
          <w:rFonts w:ascii="Century Gothic" w:hAnsi="Century Gothic"/>
          <w:u w:val="single"/>
        </w:rPr>
        <w:t>able</w:t>
      </w:r>
      <w:proofErr w:type="gramEnd"/>
      <w:r w:rsidR="002F3BBB" w:rsidRPr="00C22669">
        <w:rPr>
          <w:rFonts w:ascii="Century Gothic" w:hAnsi="Century Gothic"/>
          <w:u w:val="single"/>
        </w:rPr>
        <w:t xml:space="preserve"> for Home Learning </w:t>
      </w:r>
    </w:p>
    <w:p w:rsidR="002F2896" w:rsidRDefault="002F2896" w:rsidP="00827E8C">
      <w:pPr>
        <w:rPr>
          <w:rFonts w:ascii="Century Gothic" w:hAnsi="Century Gothic" w:cstheme="minorHAnsi"/>
          <w:b/>
        </w:rPr>
      </w:pPr>
    </w:p>
    <w:p w:rsidR="00CE665B" w:rsidRPr="00C22669" w:rsidRDefault="002F2896" w:rsidP="00827E8C">
      <w:pPr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 xml:space="preserve">To access the </w:t>
      </w:r>
      <w:r w:rsidR="00CE665B" w:rsidRPr="00C22669">
        <w:rPr>
          <w:rFonts w:ascii="Century Gothic" w:hAnsi="Century Gothic" w:cstheme="minorHAnsi"/>
          <w:b/>
        </w:rPr>
        <w:t>lessons for each subject from this week’s timetable, please use the links below</w:t>
      </w:r>
      <w:r w:rsidR="002400C2" w:rsidRPr="00C22669">
        <w:rPr>
          <w:rFonts w:ascii="Century Gothic" w:hAnsi="Century Gothic" w:cstheme="minorHAnsi"/>
          <w:b/>
        </w:rPr>
        <w:t>:</w:t>
      </w:r>
    </w:p>
    <w:p w:rsidR="004021B2" w:rsidRDefault="002400C2" w:rsidP="004021B2">
      <w:pPr>
        <w:rPr>
          <w:rFonts w:ascii="Century Gothic" w:hAnsi="Century Gothic" w:cstheme="minorHAnsi"/>
        </w:rPr>
      </w:pPr>
      <w:r w:rsidRPr="00C22669">
        <w:rPr>
          <w:rFonts w:ascii="Century Gothic" w:hAnsi="Century Gothic" w:cstheme="minorHAnsi"/>
        </w:rPr>
        <w:t>Maths:</w:t>
      </w:r>
    </w:p>
    <w:p w:rsidR="002F2896" w:rsidRPr="002F2896" w:rsidRDefault="002F2896" w:rsidP="004021B2">
      <w:pPr>
        <w:rPr>
          <w:rFonts w:ascii="Century Gothic" w:hAnsi="Century Gothic"/>
        </w:rPr>
      </w:pPr>
      <w:hyperlink r:id="rId6" w:history="1">
        <w:r w:rsidRPr="002F2896">
          <w:rPr>
            <w:rStyle w:val="Hyperlink"/>
            <w:rFonts w:ascii="Century Gothic" w:hAnsi="Century Gothic"/>
          </w:rPr>
          <w:t>https://whiterosemaths.com/homelearning/year-5/week-1-number-multiplication-division/</w:t>
        </w:r>
      </w:hyperlink>
    </w:p>
    <w:p w:rsidR="002400C2" w:rsidRDefault="002F2896" w:rsidP="004021B2">
      <w:pPr>
        <w:rPr>
          <w:rFonts w:ascii="Century Gothic" w:hAnsi="Century Gothic" w:cstheme="minorHAnsi"/>
        </w:rPr>
      </w:pPr>
      <w:r>
        <w:rPr>
          <w:rFonts w:ascii="Century Gothic" w:hAnsi="Century Gothic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1729FF" wp14:editId="22B2F361">
                <wp:simplePos x="0" y="0"/>
                <wp:positionH relativeFrom="column">
                  <wp:posOffset>5715000</wp:posOffset>
                </wp:positionH>
                <wp:positionV relativeFrom="paragraph">
                  <wp:posOffset>146685</wp:posOffset>
                </wp:positionV>
                <wp:extent cx="3429000" cy="2628900"/>
                <wp:effectExtent l="0" t="0" r="25400" b="381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2628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896" w:rsidRDefault="002F2896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We recommend that children should complete a Maths and English lesson each day, working through the sequence of lessons on the links provided. </w:t>
                            </w:r>
                          </w:p>
                          <w:p w:rsidR="002F2896" w:rsidRDefault="002F2896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For afternoon ‘topic’ work, children can choose which subject they would like to complete each day. They should work through the sequence of lessons and make sure that they choose a different subject each day. </w:t>
                            </w:r>
                          </w:p>
                          <w:p w:rsidR="002F2896" w:rsidRPr="002F2896" w:rsidRDefault="002F2896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Friday afternoons should be spent doing something creative – crafting, drawing, reading, watching films, baking, etc.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450pt;margin-top:11.55pt;width:270pt;height:20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" filled="f" strokecolor="black [3213]">
                <v:textbox>
                  <w:txbxContent>
                    <w:p w:rsidR="002F2896" w:rsidRDefault="002F2896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We recommend that children should complete a Maths and English lesson each day, working through the sequence of lessons on the links provided. </w:t>
                      </w:r>
                    </w:p>
                    <w:p w:rsidR="002F2896" w:rsidRDefault="002F2896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For afternoon ‘topic’ work, children can choose which subject they would like to complete each day. They should work through the sequence of lessons and make sure that they choose a different subject each day. </w:t>
                      </w:r>
                    </w:p>
                    <w:p w:rsidR="002F2896" w:rsidRPr="002F2896" w:rsidRDefault="002F2896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Friday afternoons should be spent doing something creative – crafting, drawing, reading, watching films, baking, etc.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58FA">
        <w:rPr>
          <w:rFonts w:ascii="Century Gothic" w:hAnsi="Century Gothic" w:cstheme="minorHAnsi"/>
        </w:rPr>
        <w:t>E</w:t>
      </w:r>
      <w:r w:rsidR="002400C2" w:rsidRPr="00C22669">
        <w:rPr>
          <w:rFonts w:ascii="Century Gothic" w:hAnsi="Century Gothic" w:cstheme="minorHAnsi"/>
        </w:rPr>
        <w:t>nglish:</w:t>
      </w:r>
    </w:p>
    <w:p w:rsidR="002F2896" w:rsidRDefault="002F2896" w:rsidP="004021B2">
      <w:pPr>
        <w:rPr>
          <w:rFonts w:ascii="Century Gothic" w:hAnsi="Century Gothic" w:cstheme="minorHAnsi"/>
        </w:rPr>
      </w:pPr>
      <w:hyperlink r:id="rId7" w:history="1">
        <w:r w:rsidRPr="008951D0">
          <w:rPr>
            <w:rStyle w:val="Hyperlink"/>
            <w:rFonts w:ascii="Century Gothic" w:hAnsi="Century Gothic" w:cstheme="minorHAnsi"/>
          </w:rPr>
          <w:t>https://classroom.thenational.academy/units/oliver-twist-narrative-writing-280c</w:t>
        </w:r>
      </w:hyperlink>
    </w:p>
    <w:p w:rsidR="002400C2" w:rsidRDefault="002F2896" w:rsidP="00827E8C">
      <w:pPr>
        <w:rPr>
          <w:rFonts w:ascii="Century Gothic" w:hAnsi="Century Gothic" w:cstheme="minorHAnsi"/>
        </w:rPr>
      </w:pPr>
      <w:r>
        <w:rPr>
          <w:rFonts w:ascii="Century Gothic" w:hAnsi="Century Gothic" w:cstheme="minorHAnsi"/>
        </w:rPr>
        <w:t>Geography</w:t>
      </w:r>
      <w:r w:rsidR="002400C2" w:rsidRPr="00C22669">
        <w:rPr>
          <w:rFonts w:ascii="Century Gothic" w:hAnsi="Century Gothic" w:cstheme="minorHAnsi"/>
        </w:rPr>
        <w:t>:</w:t>
      </w:r>
    </w:p>
    <w:p w:rsidR="00E31DD5" w:rsidRDefault="002F2896" w:rsidP="00827E8C">
      <w:pPr>
        <w:rPr>
          <w:rFonts w:ascii="Century Gothic" w:hAnsi="Century Gothic" w:cstheme="minorHAnsi"/>
        </w:rPr>
      </w:pPr>
      <w:hyperlink r:id="rId8" w:history="1">
        <w:r w:rsidRPr="008951D0">
          <w:rPr>
            <w:rStyle w:val="Hyperlink"/>
            <w:rFonts w:ascii="Century Gothic" w:hAnsi="Century Gothic" w:cstheme="minorHAnsi"/>
          </w:rPr>
          <w:t>https://classroom.thenational.academy/units/biomes-bd47</w:t>
        </w:r>
      </w:hyperlink>
    </w:p>
    <w:p w:rsidR="002F2896" w:rsidRDefault="002F2896" w:rsidP="00827E8C">
      <w:pPr>
        <w:rPr>
          <w:rFonts w:ascii="Century Gothic" w:hAnsi="Century Gothic" w:cstheme="minorHAnsi"/>
        </w:rPr>
      </w:pPr>
      <w:r>
        <w:rPr>
          <w:rFonts w:ascii="Century Gothic" w:hAnsi="Century Gothic" w:cstheme="minorHAnsi"/>
        </w:rPr>
        <w:t>Music:</w:t>
      </w:r>
    </w:p>
    <w:p w:rsidR="002F2896" w:rsidRDefault="002F2896" w:rsidP="00827E8C">
      <w:pPr>
        <w:rPr>
          <w:rFonts w:ascii="Century Gothic" w:hAnsi="Century Gothic" w:cstheme="minorHAnsi"/>
        </w:rPr>
      </w:pPr>
      <w:hyperlink r:id="rId9" w:history="1">
        <w:r w:rsidRPr="008951D0">
          <w:rPr>
            <w:rStyle w:val="Hyperlink"/>
            <w:rFonts w:ascii="Century Gothic" w:hAnsi="Century Gothic" w:cstheme="minorHAnsi"/>
          </w:rPr>
          <w:t>https://classroom.thenational.academy/units/rhythm-f182</w:t>
        </w:r>
      </w:hyperlink>
    </w:p>
    <w:p w:rsidR="002F2896" w:rsidRDefault="002F2896" w:rsidP="00827E8C">
      <w:pPr>
        <w:rPr>
          <w:rFonts w:ascii="Century Gothic" w:hAnsi="Century Gothic" w:cstheme="minorHAnsi"/>
        </w:rPr>
      </w:pPr>
      <w:r>
        <w:rPr>
          <w:rFonts w:ascii="Century Gothic" w:hAnsi="Century Gothic" w:cstheme="minorHAnsi"/>
        </w:rPr>
        <w:t>Science:</w:t>
      </w:r>
    </w:p>
    <w:p w:rsidR="002F2896" w:rsidRDefault="002F2896" w:rsidP="00827E8C">
      <w:pPr>
        <w:rPr>
          <w:rFonts w:ascii="Century Gothic" w:hAnsi="Century Gothic" w:cstheme="minorHAnsi"/>
        </w:rPr>
      </w:pPr>
      <w:hyperlink r:id="rId10" w:history="1">
        <w:r w:rsidRPr="008951D0">
          <w:rPr>
            <w:rStyle w:val="Hyperlink"/>
            <w:rFonts w:ascii="Century Gothic" w:hAnsi="Century Gothic" w:cstheme="minorHAnsi"/>
          </w:rPr>
          <w:t>https://classroom.thenational.academy/units/notable-scientists-44ba</w:t>
        </w:r>
      </w:hyperlink>
    </w:p>
    <w:p w:rsidR="002F2896" w:rsidRDefault="002F2896" w:rsidP="00827E8C">
      <w:pPr>
        <w:rPr>
          <w:rFonts w:ascii="Century Gothic" w:hAnsi="Century Gothic" w:cstheme="minorHAnsi"/>
        </w:rPr>
      </w:pPr>
      <w:r>
        <w:rPr>
          <w:rFonts w:ascii="Century Gothic" w:hAnsi="Century Gothic" w:cstheme="minorHAnsi"/>
        </w:rPr>
        <w:t>Computing:</w:t>
      </w:r>
    </w:p>
    <w:p w:rsidR="00C22669" w:rsidRPr="002F2896" w:rsidRDefault="002F2896" w:rsidP="00827E8C">
      <w:pPr>
        <w:rPr>
          <w:rFonts w:ascii="Century Gothic" w:hAnsi="Century Gothic" w:cstheme="minorHAnsi"/>
        </w:rPr>
      </w:pPr>
      <w:hyperlink r:id="rId11" w:history="1">
        <w:r w:rsidRPr="008951D0">
          <w:rPr>
            <w:rStyle w:val="Hyperlink"/>
            <w:rFonts w:ascii="Century Gothic" w:hAnsi="Century Gothic" w:cstheme="minorHAnsi"/>
          </w:rPr>
          <w:t>https://classroom.thenational.academy/units/flat-file-databases-d3e2</w:t>
        </w:r>
      </w:hyperlink>
      <w:bookmarkStart w:id="0" w:name="_GoBack"/>
      <w:bookmarkEnd w:id="0"/>
    </w:p>
    <w:sectPr w:rsidR="00C22669" w:rsidRPr="002F2896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B2C44"/>
    <w:multiLevelType w:val="hybridMultilevel"/>
    <w:tmpl w:val="DE2A8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3F3"/>
    <w:rsid w:val="000A4792"/>
    <w:rsid w:val="001137B0"/>
    <w:rsid w:val="001743CE"/>
    <w:rsid w:val="001773EF"/>
    <w:rsid w:val="002400C2"/>
    <w:rsid w:val="002D58FA"/>
    <w:rsid w:val="002F2896"/>
    <w:rsid w:val="002F3BBB"/>
    <w:rsid w:val="0032244D"/>
    <w:rsid w:val="00396BB5"/>
    <w:rsid w:val="003A545B"/>
    <w:rsid w:val="004021B2"/>
    <w:rsid w:val="004657E2"/>
    <w:rsid w:val="00651A76"/>
    <w:rsid w:val="007A7F11"/>
    <w:rsid w:val="00827E8C"/>
    <w:rsid w:val="008A2872"/>
    <w:rsid w:val="008F1FC1"/>
    <w:rsid w:val="009245D6"/>
    <w:rsid w:val="00AC7D28"/>
    <w:rsid w:val="00B97BF8"/>
    <w:rsid w:val="00BA3E34"/>
    <w:rsid w:val="00BD2BFB"/>
    <w:rsid w:val="00C22669"/>
    <w:rsid w:val="00C54988"/>
    <w:rsid w:val="00CE665B"/>
    <w:rsid w:val="00D103F3"/>
    <w:rsid w:val="00E31DD5"/>
    <w:rsid w:val="00E91A0E"/>
    <w:rsid w:val="00EF6668"/>
    <w:rsid w:val="00EF71F7"/>
    <w:rsid w:val="00F4704C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classroom.thenational.academy/units/flat-file-databases-d3e2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whiterosemaths.com/homelearning/year-5/week-1-number-multiplication-division/" TargetMode="External"/><Relationship Id="rId7" Type="http://schemas.openxmlformats.org/officeDocument/2006/relationships/hyperlink" Target="https://classroom.thenational.academy/units/oliver-twist-narrative-writing-280c" TargetMode="External"/><Relationship Id="rId8" Type="http://schemas.openxmlformats.org/officeDocument/2006/relationships/hyperlink" Target="https://classroom.thenational.academy/units/biomes-bd47" TargetMode="External"/><Relationship Id="rId9" Type="http://schemas.openxmlformats.org/officeDocument/2006/relationships/hyperlink" Target="https://classroom.thenational.academy/units/rhythm-f182" TargetMode="External"/><Relationship Id="rId10" Type="http://schemas.openxmlformats.org/officeDocument/2006/relationships/hyperlink" Target="https://classroom.thenational.academy/units/notable-scientists-44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1135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Laura</cp:lastModifiedBy>
  <cp:revision>2</cp:revision>
  <cp:lastPrinted>2020-09-07T10:11:00Z</cp:lastPrinted>
  <dcterms:created xsi:type="dcterms:W3CDTF">2021-01-03T12:02:00Z</dcterms:created>
  <dcterms:modified xsi:type="dcterms:W3CDTF">2021-01-03T12:02:00Z</dcterms:modified>
</cp:coreProperties>
</file>